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635" w:type="dxa"/>
        <w:tblLook w:val="04A0" w:firstRow="1" w:lastRow="0" w:firstColumn="1" w:lastColumn="0" w:noHBand="0" w:noVBand="1"/>
      </w:tblPr>
      <w:tblGrid>
        <w:gridCol w:w="776"/>
        <w:gridCol w:w="1724"/>
        <w:gridCol w:w="1900"/>
        <w:gridCol w:w="1902"/>
        <w:gridCol w:w="2144"/>
        <w:gridCol w:w="1539"/>
      </w:tblGrid>
      <w:tr w:rsidR="00670D28" w:rsidRPr="00670D28" w14:paraId="4D247727" w14:textId="77777777" w:rsidTr="00670D28">
        <w:trPr>
          <w:trHeight w:val="2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hideMark/>
          </w:tcPr>
          <w:p w14:paraId="3B6174A2" w14:textId="06163148" w:rsidR="00670D28" w:rsidRPr="00670D28" w:rsidRDefault="00317ACB" w:rsidP="00670D2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>
              <w:rPr>
                <w:rFonts w:eastAsia="Times New Roman" w:cs="Calibri"/>
                <w:b/>
                <w:bCs/>
                <w:color w:val="FFFFFF"/>
              </w:rPr>
              <w:t>Datum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hideMark/>
          </w:tcPr>
          <w:p w14:paraId="24C44E22" w14:textId="77777777" w:rsidR="00670D28" w:rsidRPr="00670D28" w:rsidRDefault="00670D28" w:rsidP="00670D2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670D28">
              <w:rPr>
                <w:rFonts w:eastAsia="Times New Roman" w:cs="Calibri"/>
                <w:b/>
                <w:bCs/>
                <w:color w:val="FFFFFF"/>
              </w:rPr>
              <w:t>Total Chai-försäljning (enheter)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hideMark/>
          </w:tcPr>
          <w:p w14:paraId="19F63BAE" w14:textId="5BA8958E" w:rsidR="00670D28" w:rsidRPr="00670D28" w:rsidRDefault="00670D28" w:rsidP="00670D2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670D28">
              <w:rPr>
                <w:rFonts w:eastAsia="Times New Roman" w:cs="Calibri"/>
                <w:b/>
                <w:bCs/>
                <w:color w:val="FFFFFF"/>
              </w:rPr>
              <w:t xml:space="preserve">Artisanal Chai </w:t>
            </w:r>
            <w:proofErr w:type="spellStart"/>
            <w:r w:rsidR="00D55850" w:rsidRPr="00670D28">
              <w:rPr>
                <w:rFonts w:eastAsia="Times New Roman" w:cs="Calibri"/>
                <w:b/>
                <w:bCs/>
                <w:color w:val="FFFFFF"/>
              </w:rPr>
              <w:t>försäljning</w:t>
            </w:r>
            <w:proofErr w:type="spellEnd"/>
            <w:r w:rsidR="00D55850" w:rsidRPr="00670D28">
              <w:rPr>
                <w:rFonts w:eastAsia="Times New Roman" w:cs="Calibri"/>
                <w:b/>
                <w:bCs/>
                <w:color w:val="FFFFFF"/>
              </w:rPr>
              <w:t xml:space="preserve"> </w:t>
            </w:r>
            <w:r w:rsidRPr="00670D28">
              <w:rPr>
                <w:rFonts w:eastAsia="Times New Roman" w:cs="Calibri"/>
                <w:b/>
                <w:bCs/>
                <w:color w:val="FFFFFF"/>
              </w:rPr>
              <w:t>(</w:t>
            </w:r>
            <w:proofErr w:type="spellStart"/>
            <w:r w:rsidRPr="00670D28">
              <w:rPr>
                <w:rFonts w:eastAsia="Times New Roman" w:cs="Calibri"/>
                <w:b/>
                <w:bCs/>
                <w:color w:val="FFFFFF"/>
              </w:rPr>
              <w:t>enheter</w:t>
            </w:r>
            <w:proofErr w:type="spellEnd"/>
            <w:r w:rsidRPr="00670D28">
              <w:rPr>
                <w:rFonts w:eastAsia="Times New Roman" w:cs="Calibri"/>
                <w:b/>
                <w:bCs/>
                <w:color w:val="FFFFFF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hideMark/>
          </w:tcPr>
          <w:p w14:paraId="165C4713" w14:textId="24A0E967" w:rsidR="00670D28" w:rsidRPr="00670D28" w:rsidRDefault="00670D28" w:rsidP="00670D2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670D28">
              <w:rPr>
                <w:rFonts w:eastAsia="Times New Roman" w:cs="Calibri"/>
                <w:b/>
                <w:bCs/>
                <w:color w:val="FFFFFF"/>
              </w:rPr>
              <w:t xml:space="preserve">Premade Chai </w:t>
            </w:r>
            <w:proofErr w:type="spellStart"/>
            <w:r w:rsidR="00D55850" w:rsidRPr="00670D28">
              <w:rPr>
                <w:rFonts w:eastAsia="Times New Roman" w:cs="Calibri"/>
                <w:b/>
                <w:bCs/>
                <w:color w:val="FFFFFF"/>
              </w:rPr>
              <w:t>försäljning</w:t>
            </w:r>
            <w:proofErr w:type="spellEnd"/>
            <w:r w:rsidR="00D55850" w:rsidRPr="00670D28">
              <w:rPr>
                <w:rFonts w:eastAsia="Times New Roman" w:cs="Calibri"/>
                <w:b/>
                <w:bCs/>
                <w:color w:val="FFFFFF"/>
              </w:rPr>
              <w:t xml:space="preserve"> </w:t>
            </w:r>
            <w:r w:rsidRPr="00670D28">
              <w:rPr>
                <w:rFonts w:eastAsia="Times New Roman" w:cs="Calibri"/>
                <w:b/>
                <w:bCs/>
                <w:color w:val="FFFFFF"/>
              </w:rPr>
              <w:t>(</w:t>
            </w:r>
            <w:proofErr w:type="spellStart"/>
            <w:r w:rsidRPr="00670D28">
              <w:rPr>
                <w:rFonts w:eastAsia="Times New Roman" w:cs="Calibri"/>
                <w:b/>
                <w:bCs/>
                <w:color w:val="FFFFFF"/>
              </w:rPr>
              <w:t>enheter</w:t>
            </w:r>
            <w:proofErr w:type="spellEnd"/>
            <w:r w:rsidRPr="00670D28">
              <w:rPr>
                <w:rFonts w:eastAsia="Times New Roman" w:cs="Calibri"/>
                <w:b/>
                <w:bCs/>
                <w:color w:val="FFFFFF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hideMark/>
          </w:tcPr>
          <w:p w14:paraId="6D1F549A" w14:textId="77777777" w:rsidR="00670D28" w:rsidRPr="00317ACB" w:rsidRDefault="00670D28" w:rsidP="00670D2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lang w:val="sv-SE"/>
              </w:rPr>
            </w:pPr>
            <w:r w:rsidRPr="00317ACB">
              <w:rPr>
                <w:rFonts w:eastAsia="Times New Roman" w:cs="Calibri"/>
                <w:b/>
                <w:bCs/>
                <w:color w:val="FFFFFF"/>
                <w:lang w:val="sv-SE"/>
              </w:rPr>
              <w:t>Engagemang i sociala medier (visningar)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hideMark/>
          </w:tcPr>
          <w:p w14:paraId="65FD9AB1" w14:textId="77777777" w:rsidR="00670D28" w:rsidRPr="00670D28" w:rsidRDefault="00670D28" w:rsidP="00670D28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</w:rPr>
            </w:pPr>
            <w:r w:rsidRPr="00670D28">
              <w:rPr>
                <w:rFonts w:eastAsia="Times New Roman" w:cs="Calibri"/>
                <w:b/>
                <w:bCs/>
                <w:color w:val="FFFFFF"/>
              </w:rPr>
              <w:t>Online-</w:t>
            </w:r>
            <w:proofErr w:type="spellStart"/>
            <w:r w:rsidRPr="00670D28">
              <w:rPr>
                <w:rFonts w:eastAsia="Times New Roman" w:cs="Calibri"/>
                <w:b/>
                <w:bCs/>
                <w:color w:val="FFFFFF"/>
              </w:rPr>
              <w:t>sökningar</w:t>
            </w:r>
            <w:proofErr w:type="spellEnd"/>
            <w:r w:rsidRPr="00670D28">
              <w:rPr>
                <w:rFonts w:eastAsia="Times New Roman" w:cs="Calibri"/>
                <w:b/>
                <w:bCs/>
                <w:color w:val="FFFFFF"/>
              </w:rPr>
              <w:t xml:space="preserve"> </w:t>
            </w:r>
            <w:proofErr w:type="spellStart"/>
            <w:r w:rsidRPr="00670D28">
              <w:rPr>
                <w:rFonts w:eastAsia="Times New Roman" w:cs="Calibri"/>
                <w:b/>
                <w:bCs/>
                <w:color w:val="FFFFFF"/>
              </w:rPr>
              <w:t>efter</w:t>
            </w:r>
            <w:proofErr w:type="spellEnd"/>
            <w:r w:rsidRPr="00670D28">
              <w:rPr>
                <w:rFonts w:eastAsia="Times New Roman" w:cs="Calibri"/>
                <w:b/>
                <w:bCs/>
                <w:color w:val="FFFFFF"/>
              </w:rPr>
              <w:t xml:space="preserve"> Chai</w:t>
            </w:r>
          </w:p>
        </w:tc>
      </w:tr>
      <w:tr w:rsidR="00670D28" w:rsidRPr="00670D28" w14:paraId="5625D36C" w14:textId="77777777" w:rsidTr="00670D28">
        <w:trPr>
          <w:trHeight w:val="28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0AFC00DE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1/1/2023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00B9F522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784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78FDBA77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197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38E77260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587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221B97BB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5373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8CCE4" w:fill="B8CCE4"/>
            <w:noWrap/>
            <w:vAlign w:val="bottom"/>
            <w:hideMark/>
          </w:tcPr>
          <w:p w14:paraId="1798A605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3393</w:t>
            </w:r>
          </w:p>
        </w:tc>
      </w:tr>
      <w:tr w:rsidR="00670D28" w:rsidRPr="00670D28" w14:paraId="1D470ED8" w14:textId="77777777" w:rsidTr="00670D28">
        <w:trPr>
          <w:trHeight w:val="28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042CCCA0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1/31/2023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45B2C94D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659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76E16B22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448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40D7E13A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211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34E83ADF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6874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CE6F1" w:fill="DCE6F1"/>
            <w:noWrap/>
            <w:vAlign w:val="bottom"/>
            <w:hideMark/>
          </w:tcPr>
          <w:p w14:paraId="4C275DD2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2663</w:t>
            </w:r>
          </w:p>
        </w:tc>
      </w:tr>
      <w:tr w:rsidR="00670D28" w:rsidRPr="00670D28" w14:paraId="759F8E76" w14:textId="77777777" w:rsidTr="00670D28">
        <w:trPr>
          <w:trHeight w:val="28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A1127DF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2/28/2023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0F3360B8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729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11229FE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473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70E1C31F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256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200771E7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7744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8CCE4" w:fill="B8CCE4"/>
            <w:noWrap/>
            <w:vAlign w:val="bottom"/>
            <w:hideMark/>
          </w:tcPr>
          <w:p w14:paraId="58A96549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2546</w:t>
            </w:r>
          </w:p>
        </w:tc>
      </w:tr>
      <w:tr w:rsidR="00670D28" w:rsidRPr="00670D28" w14:paraId="2FD36E70" w14:textId="77777777" w:rsidTr="00670D28">
        <w:trPr>
          <w:trHeight w:val="28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0529491F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3/31/2023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BE6CE4E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292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008547FA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338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426F9CB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-46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3649AE86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4468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CE6F1" w:fill="DCE6F1"/>
            <w:noWrap/>
            <w:vAlign w:val="bottom"/>
            <w:hideMark/>
          </w:tcPr>
          <w:p w14:paraId="43B91E7D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2371</w:t>
            </w:r>
          </w:p>
        </w:tc>
      </w:tr>
      <w:tr w:rsidR="00670D28" w:rsidRPr="00670D28" w14:paraId="45D987CE" w14:textId="77777777" w:rsidTr="00670D28">
        <w:trPr>
          <w:trHeight w:val="28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D408E09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4/30/2023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1095D6D3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935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F5F112D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499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D22D1D9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436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1BD95E41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1705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8CCE4" w:fill="B8CCE4"/>
            <w:noWrap/>
            <w:vAlign w:val="bottom"/>
            <w:hideMark/>
          </w:tcPr>
          <w:p w14:paraId="7D01B714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2996</w:t>
            </w:r>
          </w:p>
        </w:tc>
      </w:tr>
      <w:tr w:rsidR="00670D28" w:rsidRPr="00670D28" w14:paraId="518D3DB7" w14:textId="77777777" w:rsidTr="00670D28">
        <w:trPr>
          <w:trHeight w:val="28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453BC852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5/31/2023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2180CD81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863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65588DED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315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149A28E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548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50EDD2D0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3599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CE6F1" w:fill="DCE6F1"/>
            <w:noWrap/>
            <w:vAlign w:val="bottom"/>
            <w:hideMark/>
          </w:tcPr>
          <w:p w14:paraId="4EBD5C5D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599</w:t>
            </w:r>
          </w:p>
        </w:tc>
      </w:tr>
      <w:tr w:rsidR="00670D28" w:rsidRPr="00670D28" w14:paraId="38AEE73A" w14:textId="77777777" w:rsidTr="00670D28">
        <w:trPr>
          <w:trHeight w:val="28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32857ED5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6/30/2023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465F73B1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807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6E61D9F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235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50B522C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572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2E5C5407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9666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8CCE4" w:fill="B8CCE4"/>
            <w:noWrap/>
            <w:vAlign w:val="bottom"/>
            <w:hideMark/>
          </w:tcPr>
          <w:p w14:paraId="2710558E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5016</w:t>
            </w:r>
          </w:p>
        </w:tc>
      </w:tr>
      <w:tr w:rsidR="00670D28" w:rsidRPr="00670D28" w14:paraId="3E50D043" w14:textId="77777777" w:rsidTr="00670D28">
        <w:trPr>
          <w:trHeight w:val="28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28E97037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7/30/2023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E82C726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459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A1EB621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177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273DC1BE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282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073E60E1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26304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CE6F1" w:fill="DCE6F1"/>
            <w:noWrap/>
            <w:vAlign w:val="bottom"/>
            <w:hideMark/>
          </w:tcPr>
          <w:p w14:paraId="7F175CD2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2510</w:t>
            </w:r>
          </w:p>
        </w:tc>
      </w:tr>
      <w:tr w:rsidR="00670D28" w:rsidRPr="00670D28" w14:paraId="072F0098" w14:textId="77777777" w:rsidTr="00670D28">
        <w:trPr>
          <w:trHeight w:val="28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3D526A70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8/29/2023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1DCA2B33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109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6FE7F534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82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30B6B624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6C764C6E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11691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8CCE4" w:fill="B8CCE4"/>
            <w:noWrap/>
            <w:vAlign w:val="bottom"/>
            <w:hideMark/>
          </w:tcPr>
          <w:p w14:paraId="115F117F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2594</w:t>
            </w:r>
          </w:p>
        </w:tc>
      </w:tr>
      <w:tr w:rsidR="00670D28" w:rsidRPr="00670D28" w14:paraId="31A9DCC1" w14:textId="77777777" w:rsidTr="00670D28">
        <w:trPr>
          <w:trHeight w:val="28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31367753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9/30/2023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18C7629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586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549DAF8D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388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406497F4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198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6E263C69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6230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CE6F1" w:fill="DCE6F1"/>
            <w:noWrap/>
            <w:vAlign w:val="bottom"/>
            <w:hideMark/>
          </w:tcPr>
          <w:p w14:paraId="4BE88101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2784</w:t>
            </w:r>
          </w:p>
        </w:tc>
      </w:tr>
      <w:tr w:rsidR="00670D28" w:rsidRPr="00670D28" w14:paraId="03C45136" w14:textId="77777777" w:rsidTr="00670D28">
        <w:trPr>
          <w:trHeight w:val="28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C86A656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10/31/2023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34A8235C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659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31614C66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448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7CBCC5EF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211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71025CB4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6874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B8CCE4" w:fill="B8CCE4"/>
            <w:noWrap/>
            <w:vAlign w:val="bottom"/>
            <w:hideMark/>
          </w:tcPr>
          <w:p w14:paraId="02AB6167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2663</w:t>
            </w:r>
          </w:p>
        </w:tc>
      </w:tr>
      <w:tr w:rsidR="00670D28" w:rsidRPr="00670D28" w14:paraId="32E6B7FF" w14:textId="77777777" w:rsidTr="00670D28">
        <w:trPr>
          <w:trHeight w:val="288"/>
        </w:trPr>
        <w:tc>
          <w:tcPr>
            <w:tcW w:w="0" w:type="auto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D6C3F37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11/30/2023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5CC1ED19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729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16B1B7A8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473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3ADF627A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256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DCE6F1" w:fill="DCE6F1"/>
            <w:noWrap/>
            <w:vAlign w:val="bottom"/>
            <w:hideMark/>
          </w:tcPr>
          <w:p w14:paraId="26D1AFDF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7744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DCE6F1" w:fill="DCE6F1"/>
            <w:noWrap/>
            <w:vAlign w:val="bottom"/>
            <w:hideMark/>
          </w:tcPr>
          <w:p w14:paraId="5554D7C6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2546</w:t>
            </w:r>
          </w:p>
        </w:tc>
      </w:tr>
      <w:tr w:rsidR="00670D28" w:rsidRPr="00670D28" w14:paraId="06F38EBB" w14:textId="77777777" w:rsidTr="00670D28">
        <w:trPr>
          <w:trHeight w:val="288"/>
        </w:trPr>
        <w:tc>
          <w:tcPr>
            <w:tcW w:w="0" w:type="auto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82D8F25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12/31/2023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66D972A7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1117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3F10664E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690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73319EEA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427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  <w:shd w:val="clear" w:color="B8CCE4" w:fill="B8CCE4"/>
            <w:noWrap/>
            <w:vAlign w:val="bottom"/>
            <w:hideMark/>
          </w:tcPr>
          <w:p w14:paraId="51AA7C61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8312</w:t>
            </w:r>
          </w:p>
        </w:tc>
        <w:tc>
          <w:tcPr>
            <w:tcW w:w="0" w:type="auto"/>
            <w:tcBorders>
              <w:top w:val="single" w:sz="4" w:space="0" w:color="FFFFFF"/>
              <w:left w:val="single" w:sz="4" w:space="0" w:color="FFFFFF"/>
              <w:bottom w:val="nil"/>
              <w:right w:val="nil"/>
            </w:tcBorders>
            <w:shd w:val="clear" w:color="B8CCE4" w:fill="B8CCE4"/>
            <w:noWrap/>
            <w:vAlign w:val="bottom"/>
            <w:hideMark/>
          </w:tcPr>
          <w:p w14:paraId="14727B5E" w14:textId="77777777" w:rsidR="00670D28" w:rsidRPr="00670D28" w:rsidRDefault="00670D28" w:rsidP="00670D28">
            <w:pPr>
              <w:spacing w:after="0" w:line="240" w:lineRule="auto"/>
              <w:jc w:val="right"/>
              <w:rPr>
                <w:rFonts w:eastAsia="Times New Roman" w:cs="Calibri"/>
                <w:color w:val="000000"/>
              </w:rPr>
            </w:pPr>
            <w:r w:rsidRPr="00670D28">
              <w:rPr>
                <w:rFonts w:eastAsia="Times New Roman" w:cs="Calibri"/>
                <w:color w:val="000000"/>
              </w:rPr>
              <w:t>2987</w:t>
            </w:r>
          </w:p>
        </w:tc>
      </w:tr>
    </w:tbl>
    <w:p w14:paraId="5408D5CC" w14:textId="207D2929" w:rsidR="00F73AC3" w:rsidRDefault="00F73AC3"/>
    <w:sectPr w:rsidR="00F73A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D28"/>
    <w:rsid w:val="0003081F"/>
    <w:rsid w:val="00317ACB"/>
    <w:rsid w:val="003B3013"/>
    <w:rsid w:val="00670D28"/>
    <w:rsid w:val="00984E07"/>
    <w:rsid w:val="00CD0A06"/>
    <w:rsid w:val="00D53406"/>
    <w:rsid w:val="00D55850"/>
    <w:rsid w:val="00F73AC3"/>
    <w:rsid w:val="062AA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AA9AF"/>
  <w15:chartTrackingRefBased/>
  <w15:docId w15:val="{F7032EB8-F7BB-4F36-B867-37CEB5147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670D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670D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670D2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670D2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670D2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670D2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670D2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670D2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670D2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670D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670D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670D2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670D2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670D2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670D2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670D2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670D2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670D28"/>
    <w:rPr>
      <w:rFonts w:asciiTheme="minorHAnsi" w:eastAsiaTheme="majorEastAsia" w:hAnsiTheme="minorHAnsi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670D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670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670D2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670D2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670D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670D28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670D28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670D28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670D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670D28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670D28"/>
    <w:rPr>
      <w:b/>
      <w:bCs/>
      <w:smallCaps/>
      <w:color w:val="0F4761" w:themeColor="accent1" w:themeShade="BF"/>
      <w:spacing w:val="5"/>
    </w:rPr>
  </w:style>
  <w:style w:type="character" w:styleId="Platshllartext">
    <w:name w:val="Placeholder Text"/>
    <w:basedOn w:val="Standardstycketeckensnitt"/>
    <w:uiPriority w:val="99"/>
    <w:semiHidden/>
    <w:rsid w:val="00317AC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92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97</Words>
  <Characters>515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Joachim Clasberg</dc:creator>
  <cp:keywords/>
  <dc:description/>
  <cp:lastModifiedBy>Joachim Clasberg</cp:lastModifiedBy>
  <cp:revision>2</cp:revision>
  <dcterms:created xsi:type="dcterms:W3CDTF">2024-03-15T12:01:00Z</dcterms:created>
  <dcterms:modified xsi:type="dcterms:W3CDTF">2024-05-27T14:00:00Z</dcterms:modified>
</cp:coreProperties>
</file>